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08 Fenster, Türen, Sonnenschutz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